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TableGrid"/>
        <w:tblW w:w="9924" w:type="dxa"/>
        <w:tblInd w:w="-431" w:type="dxa"/>
        <w:tblLook w:val="04A0" w:firstRow="1" w:lastRow="0" w:firstColumn="1" w:lastColumn="0" w:noHBand="0" w:noVBand="1"/>
      </w:tblPr>
      <w:tblGrid>
        <w:gridCol w:w="9924"/>
      </w:tblGrid>
      <w:tr xmlns:wp14="http://schemas.microsoft.com/office/word/2010/wordml" w:rsidR="009E0B3B" w14:paraId="10FF37C5" wp14:textId="77777777">
        <w:trPr>
          <w:trHeight w:val="658"/>
        </w:trPr>
        <w:tc>
          <w:tcPr>
            <w:tcW w:w="9924" w:type="dxa"/>
            <w:vAlign w:val="center"/>
          </w:tcPr>
          <w:p w:rsidRPr="00B708D7" w:rsidR="009E0B3B" w:rsidRDefault="00B708D7" w14:paraId="7069184D" wp14:textId="77777777">
            <w:pPr>
              <w:jc w:val="center"/>
              <w:rPr>
                <w:b/>
                <w:u w:val="single"/>
              </w:rPr>
            </w:pPr>
            <w:r w:rsidRPr="00B708D7">
              <w:rPr>
                <w:b/>
                <w:sz w:val="32"/>
                <w:u w:val="single"/>
              </w:rPr>
              <w:t>A Level Pe</w:t>
            </w:r>
          </w:p>
        </w:tc>
      </w:tr>
    </w:tbl>
    <w:p xmlns:wp14="http://schemas.microsoft.com/office/word/2010/wordml" w:rsidR="009E0B3B" w:rsidRDefault="009E0B3B" w14:paraId="672A6659" wp14:textId="77777777">
      <w:pPr>
        <w:ind w:left="-426"/>
        <w:rPr>
          <w:sz w:val="2"/>
        </w:rPr>
      </w:pPr>
    </w:p>
    <w:p xmlns:wp14="http://schemas.microsoft.com/office/word/2010/wordml" w:rsidR="009E0B3B" w:rsidRDefault="00CC59E9" w14:paraId="3D1F5E01" wp14:textId="77777777">
      <w:pPr>
        <w:ind w:left="-426"/>
        <w:jc w:val="both"/>
      </w:pPr>
      <w:r>
        <w:t>We are asking all students to complete some Independent Preparatory Work over the summer, before they join Year 12 in September.  You will need to bring this work to lessons as the content will be assessed through introductory assessments which will be com</w:t>
      </w:r>
      <w:r>
        <w:t xml:space="preserve">pleted within the few first weeks of the new term. </w:t>
      </w:r>
    </w:p>
    <w:tbl>
      <w:tblPr>
        <w:tblStyle w:val="TableGrid"/>
        <w:tblW w:w="9924" w:type="dxa"/>
        <w:tblInd w:w="-431" w:type="dxa"/>
        <w:tblLook w:val="04A0" w:firstRow="1" w:lastRow="0" w:firstColumn="1" w:lastColumn="0" w:noHBand="0" w:noVBand="1"/>
      </w:tblPr>
      <w:tblGrid>
        <w:gridCol w:w="9924"/>
      </w:tblGrid>
      <w:tr xmlns:wp14="http://schemas.microsoft.com/office/word/2010/wordml" w:rsidR="009E0B3B" w:rsidTr="4B920B21" w14:paraId="45BDA064" wp14:textId="77777777">
        <w:tc>
          <w:tcPr>
            <w:tcW w:w="9924" w:type="dxa"/>
            <w:tcMar/>
            <w:vAlign w:val="center"/>
          </w:tcPr>
          <w:p w:rsidR="009E0B3B" w:rsidRDefault="00CC59E9" w14:paraId="69A4B8F7" wp14:textId="77777777">
            <w:pPr>
              <w:rPr>
                <w:b/>
              </w:rPr>
            </w:pPr>
            <w:r>
              <w:rPr>
                <w:b/>
              </w:rPr>
              <w:t>Tasks</w:t>
            </w:r>
          </w:p>
        </w:tc>
      </w:tr>
      <w:tr xmlns:wp14="http://schemas.microsoft.com/office/word/2010/wordml" w:rsidR="009E0B3B" w:rsidTr="4B920B21" w14:paraId="479DB8F4" wp14:textId="77777777">
        <w:trPr>
          <w:trHeight w:val="6444"/>
        </w:trPr>
        <w:tc>
          <w:tcPr>
            <w:tcW w:w="9924" w:type="dxa"/>
            <w:tcMar/>
          </w:tcPr>
          <w:p w:rsidRPr="00B708D7" w:rsidR="00B708D7" w:rsidP="00B708D7" w:rsidRDefault="00B708D7" w14:paraId="44C68A32" wp14:textId="77777777">
            <w:pPr>
              <w:rPr>
                <w:b/>
                <w:sz w:val="24"/>
              </w:rPr>
            </w:pPr>
            <w:r w:rsidRPr="00B708D7">
              <w:rPr>
                <w:b/>
                <w:sz w:val="24"/>
              </w:rPr>
              <w:t xml:space="preserve">In order to prepare for this aspect of the course you will need to: </w:t>
            </w:r>
          </w:p>
          <w:p w:rsidRPr="00B708D7" w:rsidR="00B708D7" w:rsidP="00B708D7" w:rsidRDefault="00CC59E9" w14:paraId="255A5BEE" wp14:textId="77777777">
            <w:pPr>
              <w:rPr>
                <w:b/>
                <w:sz w:val="24"/>
              </w:rPr>
            </w:pPr>
            <w:r w:rsidRPr="00B708D7">
              <w:rPr>
                <w:b/>
                <w:noProof/>
                <w:sz w:val="24"/>
              </w:rPr>
              <w:drawing>
                <wp:anchor xmlns:wp14="http://schemas.microsoft.com/office/word/2010/wordprocessingDrawing" distT="0" distB="0" distL="114300" distR="114300" simplePos="0" relativeHeight="251658240" behindDoc="0" locked="0" layoutInCell="1" allowOverlap="1" wp14:anchorId="717D0A78" wp14:editId="7777777">
                  <wp:simplePos x="0" y="0"/>
                  <wp:positionH relativeFrom="column">
                    <wp:posOffset>4171950</wp:posOffset>
                  </wp:positionH>
                  <wp:positionV relativeFrom="paragraph">
                    <wp:posOffset>81280</wp:posOffset>
                  </wp:positionV>
                  <wp:extent cx="1914525" cy="14878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487805"/>
                          </a:xfrm>
                          <a:prstGeom prst="rect">
                            <a:avLst/>
                          </a:prstGeom>
                          <a:noFill/>
                        </pic:spPr>
                      </pic:pic>
                    </a:graphicData>
                  </a:graphic>
                </wp:anchor>
              </w:drawing>
            </w:r>
          </w:p>
          <w:p w:rsidRPr="00B708D7" w:rsidR="009E0B3B" w:rsidP="00B708D7" w:rsidRDefault="00B708D7" w14:paraId="2BDAA26A" wp14:textId="77777777">
            <w:pPr>
              <w:pStyle w:val="ListParagraph"/>
              <w:numPr>
                <w:ilvl w:val="0"/>
                <w:numId w:val="1"/>
              </w:numPr>
              <w:rPr>
                <w:sz w:val="24"/>
              </w:rPr>
            </w:pPr>
            <w:r w:rsidRPr="00B708D7">
              <w:rPr>
                <w:sz w:val="24"/>
              </w:rPr>
              <w:t>We suggest you get yourself a large lever arch folder with separators for each topic (01, 02, 03, 04). You will be expected to bring your own paper to lessons and file away your notes appropriately.</w:t>
            </w:r>
          </w:p>
          <w:p w:rsidRPr="00B708D7" w:rsidR="009E0B3B" w:rsidRDefault="009E0B3B" w14:paraId="5DAB6C7B" wp14:textId="77777777">
            <w:pPr>
              <w:rPr>
                <w:b/>
                <w:sz w:val="24"/>
              </w:rPr>
            </w:pPr>
          </w:p>
          <w:p w:rsidRPr="00B708D7" w:rsidR="00B708D7" w:rsidP="00B708D7" w:rsidRDefault="00B708D7" w14:paraId="44A5E358" wp14:textId="77777777">
            <w:pPr>
              <w:rPr>
                <w:sz w:val="24"/>
              </w:rPr>
            </w:pPr>
            <w:r w:rsidRPr="00B708D7">
              <w:rPr>
                <w:sz w:val="24"/>
              </w:rPr>
              <w:t>1.</w:t>
            </w:r>
            <w:r w:rsidRPr="00B708D7">
              <w:rPr>
                <w:sz w:val="24"/>
              </w:rPr>
              <w:t xml:space="preserve"> </w:t>
            </w:r>
            <w:r w:rsidRPr="00B708D7">
              <w:rPr>
                <w:sz w:val="24"/>
              </w:rPr>
              <w:t xml:space="preserve">Select 2 skills. Research and identify which muscles help to create movement for that skill. Think about what would be the agonist and antagonist. </w:t>
            </w:r>
          </w:p>
          <w:p w:rsidRPr="00B708D7" w:rsidR="00B708D7" w:rsidP="00B708D7" w:rsidRDefault="00B708D7" w14:paraId="65622075" wp14:textId="77777777">
            <w:pPr>
              <w:rPr>
                <w:sz w:val="24"/>
              </w:rPr>
            </w:pPr>
            <w:r w:rsidRPr="00B708D7">
              <w:rPr>
                <w:sz w:val="24"/>
              </w:rPr>
              <w:t>2.</w:t>
            </w:r>
            <w:r w:rsidRPr="00B708D7">
              <w:rPr>
                <w:sz w:val="24"/>
              </w:rPr>
              <w:t xml:space="preserve"> </w:t>
            </w:r>
            <w:r w:rsidRPr="00B708D7">
              <w:rPr>
                <w:sz w:val="24"/>
              </w:rPr>
              <w:t xml:space="preserve">Using the same skills, identify the articulating bones around the joints which provide those movements. </w:t>
            </w:r>
          </w:p>
          <w:p w:rsidRPr="00B708D7" w:rsidR="00B708D7" w:rsidP="00B708D7" w:rsidRDefault="00B708D7" w14:paraId="511A24A1" wp14:textId="77777777">
            <w:pPr>
              <w:rPr>
                <w:sz w:val="24"/>
              </w:rPr>
            </w:pPr>
            <w:r w:rsidRPr="00B708D7">
              <w:rPr>
                <w:sz w:val="24"/>
              </w:rPr>
              <w:t>3.</w:t>
            </w:r>
            <w:r w:rsidRPr="00B708D7">
              <w:rPr>
                <w:sz w:val="24"/>
              </w:rPr>
              <w:t xml:space="preserve">  </w:t>
            </w:r>
            <w:r w:rsidRPr="00B708D7">
              <w:rPr>
                <w:sz w:val="24"/>
              </w:rPr>
              <w:t xml:space="preserve">Research and learn the route of blood around the body. Try to include, names of key veins and arteries, as well as valves in the heart. </w:t>
            </w:r>
          </w:p>
          <w:p w:rsidR="00B90BBE" w:rsidP="00B708D7" w:rsidRDefault="00B708D7" w14:paraId="5C27B66A" wp14:textId="77777777">
            <w:pPr>
              <w:rPr>
                <w:sz w:val="24"/>
              </w:rPr>
            </w:pPr>
            <w:r w:rsidRPr="00B708D7">
              <w:rPr>
                <w:sz w:val="24"/>
              </w:rPr>
              <w:t>4.</w:t>
            </w:r>
            <w:r w:rsidRPr="00B708D7">
              <w:rPr>
                <w:sz w:val="24"/>
              </w:rPr>
              <w:t xml:space="preserve">  </w:t>
            </w:r>
            <w:r w:rsidRPr="00B708D7">
              <w:rPr>
                <w:sz w:val="24"/>
              </w:rPr>
              <w:t>Research and learn definitions for:</w:t>
            </w:r>
          </w:p>
          <w:p w:rsidR="00B90BBE" w:rsidP="00B90BBE" w:rsidRDefault="00B708D7" w14:paraId="259C20E2" wp14:textId="77777777">
            <w:pPr>
              <w:ind w:left="720"/>
              <w:rPr>
                <w:sz w:val="24"/>
              </w:rPr>
            </w:pPr>
            <w:r w:rsidRPr="00B90BBE">
              <w:rPr>
                <w:b/>
                <w:sz w:val="24"/>
              </w:rPr>
              <w:t>1)</w:t>
            </w:r>
            <w:r w:rsidRPr="00B708D7">
              <w:rPr>
                <w:sz w:val="24"/>
              </w:rPr>
              <w:t xml:space="preserve"> heart rate  </w:t>
            </w:r>
          </w:p>
          <w:p w:rsidR="00B90BBE" w:rsidP="00B90BBE" w:rsidRDefault="00B708D7" w14:paraId="7212007C" wp14:textId="77777777">
            <w:pPr>
              <w:ind w:left="720"/>
              <w:rPr>
                <w:sz w:val="24"/>
              </w:rPr>
            </w:pPr>
            <w:r w:rsidRPr="00B90BBE">
              <w:rPr>
                <w:b/>
                <w:sz w:val="24"/>
              </w:rPr>
              <w:t>2)</w:t>
            </w:r>
            <w:r w:rsidRPr="00B708D7">
              <w:rPr>
                <w:sz w:val="24"/>
              </w:rPr>
              <w:t xml:space="preserve"> stroke volume  </w:t>
            </w:r>
          </w:p>
          <w:p w:rsidR="00B90BBE" w:rsidP="00B90BBE" w:rsidRDefault="00B708D7" w14:paraId="39E62838" wp14:textId="77777777">
            <w:pPr>
              <w:ind w:left="720"/>
              <w:rPr>
                <w:sz w:val="24"/>
              </w:rPr>
            </w:pPr>
            <w:r w:rsidRPr="00B90BBE">
              <w:rPr>
                <w:b/>
                <w:sz w:val="24"/>
              </w:rPr>
              <w:t>3)</w:t>
            </w:r>
            <w:r w:rsidRPr="00B708D7">
              <w:rPr>
                <w:sz w:val="24"/>
              </w:rPr>
              <w:t xml:space="preserve"> cardiac output, </w:t>
            </w:r>
          </w:p>
          <w:p w:rsidR="00B90BBE" w:rsidP="00B90BBE" w:rsidRDefault="00B708D7" w14:paraId="53E38919" wp14:textId="77777777">
            <w:pPr>
              <w:ind w:left="720"/>
              <w:rPr>
                <w:sz w:val="24"/>
              </w:rPr>
            </w:pPr>
            <w:r w:rsidRPr="00B90BBE">
              <w:rPr>
                <w:b/>
                <w:sz w:val="24"/>
              </w:rPr>
              <w:t>4)</w:t>
            </w:r>
            <w:r w:rsidRPr="00B708D7">
              <w:rPr>
                <w:sz w:val="24"/>
              </w:rPr>
              <w:t xml:space="preserve"> minute ventilation </w:t>
            </w:r>
          </w:p>
          <w:p w:rsidRPr="00B708D7" w:rsidR="00B708D7" w:rsidP="00B90BBE" w:rsidRDefault="00B708D7" w14:paraId="41E8765D" wp14:textId="77777777">
            <w:pPr>
              <w:ind w:left="720"/>
              <w:rPr>
                <w:sz w:val="24"/>
              </w:rPr>
            </w:pPr>
            <w:r w:rsidRPr="00B90BBE">
              <w:rPr>
                <w:b/>
                <w:sz w:val="24"/>
              </w:rPr>
              <w:t>5)</w:t>
            </w:r>
            <w:r w:rsidRPr="00B708D7">
              <w:rPr>
                <w:sz w:val="24"/>
              </w:rPr>
              <w:t xml:space="preserve"> tidal volume </w:t>
            </w:r>
          </w:p>
          <w:p w:rsidRPr="00B708D7" w:rsidR="00B708D7" w:rsidP="00B708D7" w:rsidRDefault="00B708D7" w14:paraId="08B7E70E" wp14:textId="77777777">
            <w:pPr>
              <w:rPr>
                <w:sz w:val="24"/>
              </w:rPr>
            </w:pPr>
            <w:r w:rsidRPr="00B708D7">
              <w:rPr>
                <w:sz w:val="24"/>
              </w:rPr>
              <w:t>5.</w:t>
            </w:r>
            <w:r w:rsidRPr="00B708D7">
              <w:rPr>
                <w:sz w:val="24"/>
              </w:rPr>
              <w:t xml:space="preserve">  </w:t>
            </w:r>
            <w:r w:rsidRPr="00B708D7">
              <w:rPr>
                <w:sz w:val="24"/>
              </w:rPr>
              <w:t xml:space="preserve">Describe the immediate effects on the cardiac system when exercising. </w:t>
            </w:r>
          </w:p>
          <w:p w:rsidRPr="00B708D7" w:rsidR="009E0B3B" w:rsidP="00B708D7" w:rsidRDefault="00B708D7" w14:paraId="1A5386F0" wp14:textId="77777777">
            <w:pPr>
              <w:rPr>
                <w:sz w:val="24"/>
              </w:rPr>
            </w:pPr>
            <w:r w:rsidRPr="00B708D7">
              <w:rPr>
                <w:sz w:val="24"/>
              </w:rPr>
              <w:t>6.</w:t>
            </w:r>
            <w:r w:rsidRPr="00B708D7">
              <w:rPr>
                <w:sz w:val="24"/>
              </w:rPr>
              <w:t xml:space="preserve">  </w:t>
            </w:r>
            <w:r w:rsidRPr="00B708D7">
              <w:rPr>
                <w:sz w:val="24"/>
              </w:rPr>
              <w:t xml:space="preserve">Describe the </w:t>
            </w:r>
            <w:proofErr w:type="gramStart"/>
            <w:r w:rsidRPr="00B708D7">
              <w:rPr>
                <w:sz w:val="24"/>
              </w:rPr>
              <w:t>long</w:t>
            </w:r>
            <w:r w:rsidR="00B90BBE">
              <w:rPr>
                <w:sz w:val="24"/>
              </w:rPr>
              <w:t xml:space="preserve"> </w:t>
            </w:r>
            <w:r w:rsidRPr="00B708D7">
              <w:rPr>
                <w:sz w:val="24"/>
              </w:rPr>
              <w:t>term</w:t>
            </w:r>
            <w:proofErr w:type="gramEnd"/>
            <w:r w:rsidRPr="00B708D7">
              <w:rPr>
                <w:sz w:val="24"/>
              </w:rPr>
              <w:t xml:space="preserve"> effects on the cardiac system due to exercise</w:t>
            </w:r>
          </w:p>
          <w:p w:rsidR="009E0B3B" w:rsidRDefault="009E0B3B" w14:paraId="41C8F396" wp14:textId="77777777">
            <w:pPr>
              <w:ind w:right="-248"/>
              <w:rPr>
                <w:b/>
              </w:rPr>
            </w:pPr>
          </w:p>
        </w:tc>
        <w:bookmarkStart w:name="_GoBack" w:id="0"/>
        <w:bookmarkEnd w:id="0"/>
      </w:tr>
      <w:tr xmlns:wp14="http://schemas.microsoft.com/office/word/2010/wordml" w:rsidR="009E0B3B" w:rsidTr="4B920B21" w14:paraId="7B5745EA" wp14:textId="77777777">
        <w:tc>
          <w:tcPr>
            <w:tcW w:w="9924" w:type="dxa"/>
            <w:tcMar/>
            <w:vAlign w:val="center"/>
          </w:tcPr>
          <w:p w:rsidR="009E0B3B" w:rsidRDefault="00CC59E9" w14:paraId="0100BCA4" wp14:textId="77777777">
            <w:pPr>
              <w:rPr>
                <w:b/>
              </w:rPr>
            </w:pPr>
            <w:r>
              <w:rPr>
                <w:b/>
                <w:sz w:val="24"/>
              </w:rPr>
              <w:t>Extra reading</w:t>
            </w:r>
          </w:p>
        </w:tc>
      </w:tr>
      <w:tr xmlns:wp14="http://schemas.microsoft.com/office/word/2010/wordml" w:rsidR="009E0B3B" w:rsidTr="4B920B21" w14:paraId="116C0E0C" wp14:textId="77777777">
        <w:tc>
          <w:tcPr>
            <w:tcW w:w="9924" w:type="dxa"/>
            <w:tcMar/>
          </w:tcPr>
          <w:p w:rsidR="009E0B3B" w:rsidP="00B708D7" w:rsidRDefault="00B708D7" w14:paraId="40D3FFAE" wp14:textId="77777777">
            <w:pPr>
              <w:pStyle w:val="ListParagraph"/>
              <w:numPr>
                <w:ilvl w:val="0"/>
                <w:numId w:val="1"/>
              </w:numPr>
            </w:pPr>
            <w:r>
              <w:t>On X (twitter) follow OCR -</w:t>
            </w:r>
            <w:r w:rsidR="00B90BBE">
              <w:t xml:space="preserve"> </w:t>
            </w:r>
            <w:r>
              <w:t xml:space="preserve">our exam board. They often post relevant information relating to the topics we cover. </w:t>
            </w:r>
          </w:p>
          <w:p w:rsidR="00B708D7" w:rsidP="00B708D7" w:rsidRDefault="00B708D7" w14:paraId="02431AD4" wp14:textId="77777777">
            <w:pPr>
              <w:pStyle w:val="ListParagraph"/>
              <w:numPr>
                <w:ilvl w:val="1"/>
                <w:numId w:val="1"/>
              </w:numPr>
            </w:pPr>
            <w:r>
              <w:t>Other relevant to follow</w:t>
            </w:r>
          </w:p>
          <w:p w:rsidR="00B708D7" w:rsidP="00B708D7" w:rsidRDefault="00B708D7" w14:paraId="068886DA" wp14:textId="77777777">
            <w:pPr>
              <w:pStyle w:val="ListParagraph"/>
              <w:numPr>
                <w:ilvl w:val="2"/>
                <w:numId w:val="1"/>
              </w:numPr>
            </w:pPr>
            <w:r>
              <w:t xml:space="preserve">: The Olympic games (@Olympics) </w:t>
            </w:r>
          </w:p>
          <w:p w:rsidR="00B708D7" w:rsidP="00B708D7" w:rsidRDefault="00B708D7" w14:paraId="48F9AAB9" wp14:textId="77777777">
            <w:pPr>
              <w:pStyle w:val="ListParagraph"/>
              <w:numPr>
                <w:ilvl w:val="2"/>
                <w:numId w:val="1"/>
              </w:numPr>
            </w:pPr>
            <w:r>
              <w:t>Team GB British Olympic Association (@</w:t>
            </w:r>
            <w:proofErr w:type="spellStart"/>
            <w:r>
              <w:t>TeamGB</w:t>
            </w:r>
            <w:proofErr w:type="spellEnd"/>
            <w:r>
              <w:t xml:space="preserve">) </w:t>
            </w:r>
          </w:p>
          <w:p w:rsidR="00B708D7" w:rsidP="00B708D7" w:rsidRDefault="00B708D7" w14:paraId="4B0C6CCB" wp14:textId="77777777">
            <w:pPr>
              <w:pStyle w:val="ListParagraph"/>
              <w:numPr>
                <w:ilvl w:val="2"/>
                <w:numId w:val="1"/>
              </w:numPr>
              <w:rPr/>
            </w:pPr>
            <w:r w:rsidR="00B708D7">
              <w:rPr/>
              <w:t>Sport England (@</w:t>
            </w:r>
            <w:proofErr w:type="spellStart"/>
            <w:r w:rsidR="00B708D7">
              <w:rPr/>
              <w:t>Sport_England</w:t>
            </w:r>
            <w:proofErr w:type="spellEnd"/>
            <w:r w:rsidR="00B708D7">
              <w:rPr/>
              <w:t>)</w:t>
            </w:r>
          </w:p>
          <w:p w:rsidR="009E0B3B" w:rsidP="00D62336" w:rsidRDefault="00D62336" w14:paraId="1E5A2EB0" wp14:textId="77777777">
            <w:pPr>
              <w:pStyle w:val="ListParagraph"/>
              <w:numPr>
                <w:ilvl w:val="0"/>
                <w:numId w:val="1"/>
              </w:numPr>
            </w:pPr>
            <w:r>
              <w:t xml:space="preserve">The Olympic </w:t>
            </w:r>
            <w:proofErr w:type="gramStart"/>
            <w:r>
              <w:t>website :</w:t>
            </w:r>
            <w:proofErr w:type="gramEnd"/>
            <w:r>
              <w:t xml:space="preserve"> </w:t>
            </w:r>
            <w:hyperlink w:history="1" r:id="rId8">
              <w:r w:rsidRPr="00FD73F2">
                <w:rPr>
                  <w:rStyle w:val="Hyperlink"/>
                </w:rPr>
                <w:t>https://olympics.com/</w:t>
              </w:r>
            </w:hyperlink>
          </w:p>
          <w:p w:rsidR="009E0B3B" w:rsidP="4B920B21" w:rsidRDefault="009E0B3B" w14:paraId="4B94D5A5" wp14:textId="6D5609E5">
            <w:pPr>
              <w:pStyle w:val="ListParagraph"/>
              <w:numPr>
                <w:ilvl w:val="0"/>
                <w:numId w:val="1"/>
              </w:numPr>
              <w:rPr/>
            </w:pPr>
            <w:r w:rsidR="00D62336">
              <w:rPr/>
              <w:t xml:space="preserve">Sport England </w:t>
            </w:r>
            <w:r w:rsidR="00D62336">
              <w:rPr/>
              <w:t>Website :</w:t>
            </w:r>
            <w:r w:rsidR="00D62336">
              <w:rPr/>
              <w:t xml:space="preserve"> </w:t>
            </w:r>
            <w:hyperlink r:id="R95914adbd91749ee">
              <w:r w:rsidRPr="4B920B21" w:rsidR="00D62336">
                <w:rPr>
                  <w:rStyle w:val="Hyperlink"/>
                </w:rPr>
                <w:t>https://www.sportengland.org</w:t>
              </w:r>
            </w:hyperlink>
            <w:r w:rsidR="00D62336">
              <w:rPr/>
              <w:t xml:space="preserve"> </w:t>
            </w:r>
          </w:p>
        </w:tc>
      </w:tr>
    </w:tbl>
    <w:p xmlns:wp14="http://schemas.microsoft.com/office/word/2010/wordml" w:rsidR="009E0B3B" w:rsidRDefault="009E0B3B" w14:paraId="3DEEC669" wp14:textId="77777777">
      <w:pPr>
        <w:rPr>
          <w:b/>
        </w:rPr>
      </w:pPr>
    </w:p>
    <w:sectPr w:rsidR="009E0B3B">
      <w:headerReference w:type="default" r:id="rId10"/>
      <w:pgSz w:w="11906" w:h="16838" w:orient="portrait"/>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E0B3B" w:rsidRDefault="00CC59E9" w14:paraId="3656B9AB" wp14:textId="77777777">
      <w:pPr>
        <w:spacing w:after="0" w:line="240" w:lineRule="auto"/>
      </w:pPr>
      <w:r>
        <w:separator/>
      </w:r>
    </w:p>
  </w:endnote>
  <w:endnote w:type="continuationSeparator" w:id="0">
    <w:p xmlns:wp14="http://schemas.microsoft.com/office/word/2010/wordml" w:rsidR="009E0B3B" w:rsidRDefault="00CC59E9"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E0B3B" w:rsidRDefault="00CC59E9" w14:paraId="049F31CB" wp14:textId="77777777">
      <w:pPr>
        <w:spacing w:after="0" w:line="240" w:lineRule="auto"/>
      </w:pPr>
      <w:r>
        <w:separator/>
      </w:r>
    </w:p>
  </w:footnote>
  <w:footnote w:type="continuationSeparator" w:id="0">
    <w:p xmlns:wp14="http://schemas.microsoft.com/office/word/2010/wordml" w:rsidR="009E0B3B" w:rsidRDefault="00CC59E9"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xmlns:wp14="http://schemas.microsoft.com/office/word/2010/wordml" w:rsidR="009E0B3B" w:rsidRDefault="00CC59E9" w14:paraId="202EBA89" wp14:textId="77777777">
    <w:pPr>
      <w:jc w:val="center"/>
      <w:rPr>
        <w:sz w:val="24"/>
      </w:rPr>
    </w:pPr>
    <w:r>
      <w:rPr>
        <w:rFonts w:cs="Times New Roman"/>
        <w:noProof/>
        <w:sz w:val="24"/>
      </w:rPr>
      <mc:AlternateContent>
        <mc:Choice Requires="wpg">
          <w:drawing>
            <wp:anchor xmlns:wp14="http://schemas.microsoft.com/office/word/2010/wordprocessingDrawing" distT="0" distB="0" distL="114300" distR="114300" simplePos="0" relativeHeight="251660288" behindDoc="0" locked="0" layoutInCell="1" allowOverlap="1" wp14:anchorId="612958C0" wp14:editId="7777777">
              <wp:simplePos x="0" y="0"/>
              <wp:positionH relativeFrom="margin">
                <wp:posOffset>-551815</wp:posOffset>
              </wp:positionH>
              <wp:positionV relativeFrom="paragraph">
                <wp:posOffset>-49530</wp:posOffset>
              </wp:positionV>
              <wp:extent cx="1304925" cy="314325"/>
              <wp:effectExtent l="0" t="0" r="952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314325"/>
                        <a:chOff x="1037445" y="1079807"/>
                        <a:chExt cx="81372" cy="22456"/>
                      </a:xfrm>
                    </wpg:grpSpPr>
                    <wps:wsp>
                      <wps:cNvPr id="14" name="AutoShape 3"/>
                      <wps:cNvSpPr>
                        <a:spLocks noChangeArrowheads="1"/>
                      </wps:cNvSpPr>
                      <wps:spPr bwMode="auto">
                        <a:xfrm>
                          <a:off x="1076258" y="1079807"/>
                          <a:ext cx="23263" cy="22457"/>
                        </a:xfrm>
                        <a:prstGeom prst="chevron">
                          <a:avLst>
                            <a:gd name="adj" fmla="val 39071"/>
                          </a:avLst>
                        </a:prstGeom>
                        <a:solidFill>
                          <a:srgbClr val="C00000">
                            <a:alpha val="7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 name="AutoShape 4"/>
                      <wps:cNvSpPr>
                        <a:spLocks noChangeArrowheads="1"/>
                      </wps:cNvSpPr>
                      <wps:spPr bwMode="auto">
                        <a:xfrm>
                          <a:off x="1095554" y="1079807"/>
                          <a:ext cx="23264" cy="22457"/>
                        </a:xfrm>
                        <a:prstGeom prst="chevron">
                          <a:avLst>
                            <a:gd name="adj" fmla="val 39073"/>
                          </a:avLst>
                        </a:prstGeom>
                        <a:solidFill>
                          <a:srgbClr val="C0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6" name="AutoShape 5"/>
                      <wps:cNvSpPr>
                        <a:spLocks noChangeArrowheads="1"/>
                      </wps:cNvSpPr>
                      <wps:spPr bwMode="auto">
                        <a:xfrm>
                          <a:off x="1056961" y="1079807"/>
                          <a:ext cx="23264" cy="22457"/>
                        </a:xfrm>
                        <a:prstGeom prst="chevron">
                          <a:avLst>
                            <a:gd name="adj" fmla="val 39073"/>
                          </a:avLst>
                        </a:prstGeom>
                        <a:solidFill>
                          <a:srgbClr val="C00000">
                            <a:alpha val="5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 name="AutoShape 6"/>
                      <wps:cNvSpPr>
                        <a:spLocks noChangeArrowheads="1"/>
                      </wps:cNvSpPr>
                      <wps:spPr bwMode="auto">
                        <a:xfrm>
                          <a:off x="1037445" y="1079807"/>
                          <a:ext cx="23263" cy="22457"/>
                        </a:xfrm>
                        <a:prstGeom prst="chevron">
                          <a:avLst>
                            <a:gd name="adj" fmla="val 39071"/>
                          </a:avLst>
                        </a:prstGeom>
                        <a:solidFill>
                          <a:srgbClr val="C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C04F469">
            <v:group id="Group 13" style="position:absolute;margin-left:-43.45pt;margin-top:-3.9pt;width:102.75pt;height:24.75pt;z-index:251660288;mso-position-horizontal-relative:margin" coordsize="813,224" coordorigin="10374,10798" o:spid="_x0000_s1026" w14:anchorId="69AEC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">
              <v:shapetype id="_x0000_t55" coordsize="21600,21600" o:spt="55" adj="16200" path="m@0,l,0@1,10800,,21600@0,21600,21600,10800xe">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AutoShape 3" style="position:absolute;left:10762;top:10798;width:233;height:224;visibility:visible;mso-wrap-style:square;v-text-anchor:top" o:spid="_x0000_s1027"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">
                <v:fill opacity="46003f"/>
                <v:shadow color="black [0]"/>
                <v:textbox inset="2.88pt,2.88pt,2.88pt,2.88pt"/>
              </v:shape>
              <v:shape id="AutoShape 4" style="position:absolute;left:10955;top:10798;width:233;height:224;visibility:visible;mso-wrap-style:square;v-text-anchor:top" o:spid="_x0000_s1028"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">
                <v:shadow color="black [0]"/>
                <v:textbox inset="2.88pt,2.88pt,2.88pt,2.88pt"/>
              </v:shape>
              <v:shape id="AutoShape 5" style="position:absolute;left:10569;top:10798;width:233;height:224;visibility:visible;mso-wrap-style:square;v-text-anchor:top" o:spid="_x0000_s1029"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">
                <v:fill opacity="32896f"/>
                <v:shadow color="black [0]"/>
                <v:textbox inset="2.88pt,2.88pt,2.88pt,2.88pt"/>
              </v:shape>
              <v:shape id="AutoShape 6" style="position:absolute;left:10374;top:10798;width:233;height:224;visibility:visible;mso-wrap-style:square;v-text-anchor:top" o:spid="_x0000_s1030" fillcolor="#c00000" stroked="f" strokecolor="black [0]" strokeweight="2pt" type="#_x0000_t55" adj="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">
                <v:fill opacity="13107f"/>
                <v:shadow color="black [0]"/>
                <v:textbox inset="2.88pt,2.88pt,2.88pt,2.88pt"/>
              </v:shape>
              <w10:wrap anchorx="margin"/>
            </v:group>
          </w:pict>
        </mc:Fallback>
      </mc:AlternateContent>
    </w:r>
    <w:r>
      <w:rPr>
        <w:noProof/>
        <w:sz w:val="24"/>
      </w:rPr>
      <w:drawing>
        <wp:anchor xmlns:wp14="http://schemas.microsoft.com/office/word/2010/wordprocessingDrawing" distT="0" distB="0" distL="114300" distR="114300" simplePos="0" relativeHeight="251658240" behindDoc="0" locked="0" layoutInCell="1" allowOverlap="1" wp14:anchorId="7FF95547" wp14:editId="7777777">
          <wp:simplePos x="0" y="0"/>
          <wp:positionH relativeFrom="rightMargin">
            <wp:align>left</wp:align>
          </wp:positionH>
          <wp:positionV relativeFrom="paragraph">
            <wp:posOffset>-287654</wp:posOffset>
          </wp:positionV>
          <wp:extent cx="695325" cy="718948"/>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5.png"/>
                  <pic:cNvPicPr/>
                </pic:nvPicPr>
                <pic:blipFill>
                  <a:blip r:embed="rId1">
                    <a:extLst>
                      <a:ext uri="{28A0092B-C50C-407E-A947-70E740481C1C}">
                        <a14:useLocalDpi xmlns:a14="http://schemas.microsoft.com/office/drawing/2010/main" val="0"/>
                      </a:ext>
                    </a:extLst>
                  </a:blip>
                  <a:stretch>
                    <a:fillRect/>
                  </a:stretch>
                </pic:blipFill>
                <pic:spPr>
                  <a:xfrm>
                    <a:off x="0" y="0"/>
                    <a:ext cx="695325" cy="718948"/>
                  </a:xfrm>
                  <a:prstGeom prst="rect">
                    <a:avLst/>
                  </a:prstGeom>
                </pic:spPr>
              </pic:pic>
            </a:graphicData>
          </a:graphic>
          <wp14:sizeRelH relativeFrom="margin">
            <wp14:pctWidth>0</wp14:pctWidth>
          </wp14:sizeRelH>
          <wp14:sizeRelV relativeFrom="margin">
            <wp14:pctHeight>0</wp14:pctHeight>
          </wp14:sizeRelV>
        </wp:anchor>
      </w:drawing>
    </w:r>
    <w:r>
      <w:rPr>
        <w:b/>
        <w:sz w:val="36"/>
        <w:szCs w:val="32"/>
      </w:rPr>
      <w:t>Si</w:t>
    </w:r>
    <w:r>
      <w:rPr>
        <w:b/>
        <w:sz w:val="36"/>
      </w:rPr>
      <w:t>xth Form Summer Work 2024</w:t>
    </w:r>
  </w:p>
  <w:p xmlns:wp14="http://schemas.microsoft.com/office/word/2010/wordml" w:rsidR="009E0B3B" w:rsidRDefault="009E0B3B" w14:paraId="62486C05"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A2109"/>
    <w:multiLevelType w:val="hybridMultilevel"/>
    <w:tmpl w:val="17267CE6"/>
    <w:lvl w:ilvl="0" w:tplc="F18E956E">
      <w:numFmt w:val="bullet"/>
      <w:lvlText w:val="-"/>
      <w:lvlJc w:val="left"/>
      <w:pPr>
        <w:ind w:left="408" w:hanging="360"/>
      </w:pPr>
      <w:rPr>
        <w:rFonts w:hint="default" w:ascii="Calibri" w:hAnsi="Calibri" w:cs="Calibri" w:eastAsiaTheme="minorHAnsi"/>
      </w:rPr>
    </w:lvl>
    <w:lvl w:ilvl="1" w:tplc="04090003">
      <w:start w:val="1"/>
      <w:numFmt w:val="bullet"/>
      <w:lvlText w:val="o"/>
      <w:lvlJc w:val="left"/>
      <w:pPr>
        <w:ind w:left="1128" w:hanging="360"/>
      </w:pPr>
      <w:rPr>
        <w:rFonts w:hint="default" w:ascii="Courier New" w:hAnsi="Courier New" w:cs="Courier New"/>
      </w:rPr>
    </w:lvl>
    <w:lvl w:ilvl="2" w:tplc="04090005">
      <w:start w:val="1"/>
      <w:numFmt w:val="bullet"/>
      <w:lvlText w:val=""/>
      <w:lvlJc w:val="left"/>
      <w:pPr>
        <w:ind w:left="1848" w:hanging="360"/>
      </w:pPr>
      <w:rPr>
        <w:rFonts w:hint="default" w:ascii="Wingdings" w:hAnsi="Wingdings"/>
      </w:rPr>
    </w:lvl>
    <w:lvl w:ilvl="3" w:tplc="04090001" w:tentative="1">
      <w:start w:val="1"/>
      <w:numFmt w:val="bullet"/>
      <w:lvlText w:val=""/>
      <w:lvlJc w:val="left"/>
      <w:pPr>
        <w:ind w:left="2568" w:hanging="360"/>
      </w:pPr>
      <w:rPr>
        <w:rFonts w:hint="default" w:ascii="Symbol" w:hAnsi="Symbol"/>
      </w:rPr>
    </w:lvl>
    <w:lvl w:ilvl="4" w:tplc="04090003" w:tentative="1">
      <w:start w:val="1"/>
      <w:numFmt w:val="bullet"/>
      <w:lvlText w:val="o"/>
      <w:lvlJc w:val="left"/>
      <w:pPr>
        <w:ind w:left="3288" w:hanging="360"/>
      </w:pPr>
      <w:rPr>
        <w:rFonts w:hint="default" w:ascii="Courier New" w:hAnsi="Courier New" w:cs="Courier New"/>
      </w:rPr>
    </w:lvl>
    <w:lvl w:ilvl="5" w:tplc="04090005" w:tentative="1">
      <w:start w:val="1"/>
      <w:numFmt w:val="bullet"/>
      <w:lvlText w:val=""/>
      <w:lvlJc w:val="left"/>
      <w:pPr>
        <w:ind w:left="4008" w:hanging="360"/>
      </w:pPr>
      <w:rPr>
        <w:rFonts w:hint="default" w:ascii="Wingdings" w:hAnsi="Wingdings"/>
      </w:rPr>
    </w:lvl>
    <w:lvl w:ilvl="6" w:tplc="04090001" w:tentative="1">
      <w:start w:val="1"/>
      <w:numFmt w:val="bullet"/>
      <w:lvlText w:val=""/>
      <w:lvlJc w:val="left"/>
      <w:pPr>
        <w:ind w:left="4728" w:hanging="360"/>
      </w:pPr>
      <w:rPr>
        <w:rFonts w:hint="default" w:ascii="Symbol" w:hAnsi="Symbol"/>
      </w:rPr>
    </w:lvl>
    <w:lvl w:ilvl="7" w:tplc="04090003" w:tentative="1">
      <w:start w:val="1"/>
      <w:numFmt w:val="bullet"/>
      <w:lvlText w:val="o"/>
      <w:lvlJc w:val="left"/>
      <w:pPr>
        <w:ind w:left="5448" w:hanging="360"/>
      </w:pPr>
      <w:rPr>
        <w:rFonts w:hint="default" w:ascii="Courier New" w:hAnsi="Courier New" w:cs="Courier New"/>
      </w:rPr>
    </w:lvl>
    <w:lvl w:ilvl="8" w:tplc="04090005" w:tentative="1">
      <w:start w:val="1"/>
      <w:numFmt w:val="bullet"/>
      <w:lvlText w:val=""/>
      <w:lvlJc w:val="left"/>
      <w:pPr>
        <w:ind w:left="6168"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3B"/>
    <w:rsid w:val="009E0B3B"/>
    <w:rsid w:val="00B708D7"/>
    <w:rsid w:val="00B90BBE"/>
    <w:rsid w:val="00CC59E9"/>
    <w:rsid w:val="00D62336"/>
    <w:rsid w:val="4B920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7E33D"/>
  <w15:chartTrackingRefBased/>
  <w15:docId w15:val="{2BDEFB1A-9D8D-4B4E-BF5F-DFE17961A0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ListParagraph">
    <w:name w:val="List Paragraph"/>
    <w:basedOn w:val="Normal"/>
    <w:uiPriority w:val="34"/>
    <w:qFormat/>
    <w:rsid w:val="00B708D7"/>
    <w:pPr>
      <w:ind w:left="720"/>
      <w:contextualSpacing/>
    </w:pPr>
  </w:style>
  <w:style w:type="character" w:styleId="Hyperlink">
    <w:name w:val="Hyperlink"/>
    <w:basedOn w:val="DefaultParagraphFont"/>
    <w:uiPriority w:val="99"/>
    <w:unhideWhenUsed/>
    <w:rsid w:val="00D62336"/>
    <w:rPr>
      <w:color w:val="0563C1" w:themeColor="hyperlink"/>
      <w:u w:val="single"/>
    </w:rPr>
  </w:style>
  <w:style w:type="character" w:styleId="UnresolvedMention">
    <w:name w:val="Unresolved Mention"/>
    <w:basedOn w:val="DefaultParagraphFont"/>
    <w:uiPriority w:val="99"/>
    <w:semiHidden/>
    <w:unhideWhenUsed/>
    <w:rsid w:val="00D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lympics.com/"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https://www.sportengland.org/" TargetMode="External" Id="R95914adbd91749ee"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30B004E4030438EC8C74B8DAE3C6D" ma:contentTypeVersion="15" ma:contentTypeDescription="Create a new document." ma:contentTypeScope="" ma:versionID="68db968f3c201d6bda36f7e0937378bf">
  <xsd:schema xmlns:xsd="http://www.w3.org/2001/XMLSchema" xmlns:xs="http://www.w3.org/2001/XMLSchema" xmlns:p="http://schemas.microsoft.com/office/2006/metadata/properties" xmlns:ns2="3ae4bebc-5183-402f-9a72-94513702be85" xmlns:ns3="0ff20ada-ea1e-4479-af96-12e7f68be8f6" targetNamespace="http://schemas.microsoft.com/office/2006/metadata/properties" ma:root="true" ma:fieldsID="a4c179d4ccee0a51f8c94465ac42ae55" ns2:_="" ns3:_="">
    <xsd:import namespace="3ae4bebc-5183-402f-9a72-94513702be85"/>
    <xsd:import namespace="0ff20ada-ea1e-4479-af96-12e7f68be8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4bebc-5183-402f-9a72-94513702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f20ada-ea1e-4479-af96-12e7f68be8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E3065-AFAB-47C2-B67E-578889BE9A9C}"/>
</file>

<file path=customXml/itemProps2.xml><?xml version="1.0" encoding="utf-8"?>
<ds:datastoreItem xmlns:ds="http://schemas.openxmlformats.org/officeDocument/2006/customXml" ds:itemID="{73FE46F7-AE62-42B1-AE98-5B9AE45ABEAC}"/>
</file>

<file path=customXml/itemProps3.xml><?xml version="1.0" encoding="utf-8"?>
<ds:datastoreItem xmlns:ds="http://schemas.openxmlformats.org/officeDocument/2006/customXml" ds:itemID="{F6601078-1B91-4A52-9207-5CBEC2F13E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Hickman</dc:creator>
  <cp:keywords/>
  <dc:description/>
  <cp:lastModifiedBy>Miss L Hodder</cp:lastModifiedBy>
  <cp:revision>5</cp:revision>
  <dcterms:created xsi:type="dcterms:W3CDTF">2024-06-13T07:44:00Z</dcterms:created>
  <dcterms:modified xsi:type="dcterms:W3CDTF">2024-06-28T08:08:20Z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0x0101008E530B004E4030438EC8C74B8DAE3C6D</vt:lpwstr>
  </property>
</Properties>
</file>